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6F" w:rsidRPr="00F21D6F" w:rsidRDefault="00A21F28" w:rsidP="00A21F28">
      <w:pPr>
        <w:spacing w:after="160" w:line="259" w:lineRule="auto"/>
        <w:ind w:left="360" w:hanging="17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45D5185C" wp14:editId="4F775C68">
            <wp:extent cx="5940425" cy="8400026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F28" w:rsidRDefault="00A21F28" w:rsidP="00F21D6F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21F28" w:rsidRDefault="00A21F28" w:rsidP="00F21D6F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21D6F" w:rsidRPr="00F21D6F" w:rsidRDefault="00F21D6F" w:rsidP="00F21D6F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bookmarkStart w:id="0" w:name="_GoBack"/>
      <w:bookmarkEnd w:id="0"/>
      <w:r w:rsidRPr="00F21D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Учебный план начального общего образования (НОО) по ФГОС-2021 и ФОП </w:t>
      </w:r>
    </w:p>
    <w:p w:rsidR="00F21D6F" w:rsidRPr="00F21D6F" w:rsidRDefault="00F21D6F" w:rsidP="00F21D6F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21D6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(1-4-й классы – пятидневная учебная неделя)   с изучением родного языка</w:t>
      </w:r>
    </w:p>
    <w:p w:rsidR="00F21D6F" w:rsidRPr="00F21D6F" w:rsidRDefault="00F21D6F" w:rsidP="00F21D6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F21D6F" w:rsidRPr="00F21D6F" w:rsidRDefault="00F21D6F" w:rsidP="00F21D6F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МБОУ «СОШ а. Хабез имени </w:t>
      </w:r>
      <w:proofErr w:type="spellStart"/>
      <w:r w:rsidRPr="00F21D6F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 Р.Р.»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F21D6F">
        <w:rPr>
          <w:rFonts w:ascii="Times New Roman" w:eastAsia="Calibri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F21D6F" w:rsidRPr="00F21D6F" w:rsidRDefault="00F21D6F" w:rsidP="00F21D6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МБОУ «СОШ а. Хабез имени </w:t>
      </w:r>
      <w:proofErr w:type="spellStart"/>
      <w:r w:rsidRPr="00F21D6F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 Р.Р.»,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21D6F" w:rsidRPr="00F21D6F" w:rsidRDefault="00F21D6F" w:rsidP="00F21D6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:rsidR="00F21D6F" w:rsidRPr="00F21D6F" w:rsidRDefault="00F21D6F" w:rsidP="00F21D6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F21D6F" w:rsidRPr="00F21D6F" w:rsidRDefault="00F21D6F" w:rsidP="00F21D6F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Учебный год в МБОУ «Средняя общеобразовательная школа  </w:t>
      </w:r>
      <w:proofErr w:type="spellStart"/>
      <w:r w:rsidRPr="00F21D6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F21D6F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F21D6F">
        <w:rPr>
          <w:rFonts w:ascii="Times New Roman" w:eastAsia="Calibri" w:hAnsi="Times New Roman" w:cs="Times New Roman"/>
          <w:sz w:val="24"/>
          <w:szCs w:val="24"/>
        </w:rPr>
        <w:t>абез</w:t>
      </w:r>
      <w:proofErr w:type="spellEnd"/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Pr="00F21D6F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 Р.Р.» начинается 01.09.2023г. и завершается: для 1 классов -20.05.2024г.; для 2-4 классов – 26.05.2024г. </w:t>
      </w:r>
    </w:p>
    <w:p w:rsidR="00F21D6F" w:rsidRPr="00F21D6F" w:rsidRDefault="00F21D6F" w:rsidP="00F21D6F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21D6F" w:rsidRPr="00F21D6F" w:rsidRDefault="00F21D6F" w:rsidP="00F21D6F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F21D6F" w:rsidRPr="00F21D6F" w:rsidRDefault="00F21D6F" w:rsidP="00F21D6F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F21D6F" w:rsidRPr="00F21D6F" w:rsidRDefault="00F21D6F" w:rsidP="00F21D6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F21D6F" w:rsidRPr="00F21D6F" w:rsidRDefault="00F21D6F" w:rsidP="00F21D6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ноябре-декабре - </w:t>
      </w:r>
      <w:r w:rsidRPr="00F21D6F">
        <w:rPr>
          <w:rFonts w:ascii="Times New Roman" w:eastAsia="Calibri" w:hAnsi="Times New Roman" w:cs="Times New Roman"/>
          <w:sz w:val="24"/>
          <w:szCs w:val="24"/>
        </w:rPr>
        <w:lastRenderedPageBreak/>
        <w:t>по 4 урока по 35 минут каждый; январь - май - по 4 урока по 40 минут каждый).</w:t>
      </w:r>
    </w:p>
    <w:p w:rsidR="00F21D6F" w:rsidRPr="00F21D6F" w:rsidRDefault="00F21D6F" w:rsidP="00F21D6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F21D6F" w:rsidRPr="00F21D6F" w:rsidRDefault="00F21D6F" w:rsidP="00F21D6F">
      <w:pPr>
        <w:spacing w:after="16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1D6F" w:rsidRPr="00F21D6F" w:rsidRDefault="00F21D6F" w:rsidP="00F21D6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 3039 часов.</w:t>
      </w:r>
    </w:p>
    <w:p w:rsidR="00F21D6F" w:rsidRPr="00F21D6F" w:rsidRDefault="00F21D6F" w:rsidP="00F21D6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D6F" w:rsidRPr="00F21D6F" w:rsidRDefault="00F21D6F" w:rsidP="00F21D6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 Урочная деятельность направлена на достижение </w:t>
      </w:r>
      <w:proofErr w:type="gramStart"/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Обязательная часть учебного плана включает в себя девять предметных областей: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«Русский язык и литературное чтение»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«Родной язык и литературное чтение на родном языке»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«Иностранный язык»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«Математика и информатика»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«Обществознание и естествознание («Окружающий мир»)»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«Основы религиозных культур и светской этики»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«Искусство»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«Технология»</w:t>
      </w:r>
    </w:p>
    <w:p w:rsidR="00F21D6F" w:rsidRPr="00F21D6F" w:rsidRDefault="00F21D6F" w:rsidP="00F21D6F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«Физическая культура».</w:t>
      </w:r>
    </w:p>
    <w:p w:rsidR="00F21D6F" w:rsidRPr="00F21D6F" w:rsidRDefault="00F21D6F" w:rsidP="00F21D6F">
      <w:pPr>
        <w:spacing w:after="0" w:line="240" w:lineRule="auto"/>
        <w:ind w:left="42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1D6F" w:rsidRPr="00F21D6F" w:rsidRDefault="00F21D6F" w:rsidP="00F21D6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предметной области «Родной язык и литературное чтение на родном языке» осуществляется на основании заявлений родителей (законных представителей) несовершеннолетних обучающихся изучение учебных предметов: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«Родной черкесский язык»; 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- «Литературное чтение на родном черкесском языке».</w:t>
      </w:r>
    </w:p>
    <w:p w:rsidR="00F21D6F" w:rsidRPr="00F21D6F" w:rsidRDefault="00F21D6F" w:rsidP="00F21D6F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предмет «Основы религиозных культур и светской этики» (ОРКСЭ) изучается в объеме 1  часа в неделю в 4-м классе.  </w:t>
      </w: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Выбор фиксируется протоколами родительских собраний и  письменными заявлениями родителей. </w:t>
      </w: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заявлений родителей (законных представителей) несовершеннолетних   обучающихся в учебном плане представлен модуль </w:t>
      </w:r>
      <w:r w:rsidRPr="00F21D6F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F21D6F">
        <w:rPr>
          <w:rFonts w:ascii="Times New Roman" w:eastAsia="Calibri" w:hAnsi="Times New Roman" w:cs="Times New Roman"/>
          <w:bCs/>
          <w:sz w:val="24"/>
          <w:szCs w:val="24"/>
        </w:rPr>
        <w:t>«Основы исламской культуры».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>При проведении занятий по учебным предметам «Иностранный язык» (во 2–4-х классах) осуществляется деление классов на две группы с учетом норм по предельно допустимой наполняемости групп.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1D6F">
        <w:rPr>
          <w:rFonts w:ascii="Times New Roman" w:eastAsia="Calibri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F21D6F">
        <w:rPr>
          <w:rFonts w:ascii="Times New Roman" w:eastAsia="Calibri" w:hAnsi="Times New Roman" w:cs="Times New Roman"/>
          <w:sz w:val="24"/>
          <w:szCs w:val="24"/>
        </w:rPr>
        <w:t>Время, отводимое на данную часть используется</w:t>
      </w:r>
      <w:proofErr w:type="gramEnd"/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 на курсы внеурочной деятельности из перечня, предлагаемого МБОУ «СОШ а. Хабез имени </w:t>
      </w:r>
      <w:proofErr w:type="spellStart"/>
      <w:r w:rsidRPr="00F21D6F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 Р.Р.», по выбору родителей (законных представителей) несовершеннолетних обучающихся. 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F21D6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21D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1D6F" w:rsidRPr="00F21D6F" w:rsidRDefault="00F21D6F" w:rsidP="00F21D6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D6F" w:rsidRPr="00F21D6F" w:rsidRDefault="00F21D6F" w:rsidP="00F21D6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21D6F" w:rsidRPr="00F21D6F" w:rsidRDefault="00F21D6F" w:rsidP="00F21D6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 от 16.11.2022 № 992, и положением о текущем контроле и промежуточной аттестации </w:t>
      </w: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МБОУ «СОШ а. Хабез имени </w:t>
      </w:r>
      <w:proofErr w:type="spellStart"/>
      <w:r w:rsidRPr="00F21D6F">
        <w:rPr>
          <w:rFonts w:ascii="Times New Roman" w:eastAsia="Calibri" w:hAnsi="Times New Roman" w:cs="Times New Roman"/>
          <w:sz w:val="24"/>
          <w:szCs w:val="24"/>
        </w:rPr>
        <w:t>Арашукова</w:t>
      </w:r>
      <w:proofErr w:type="spellEnd"/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 Р.Р.».</w:t>
      </w:r>
    </w:p>
    <w:p w:rsidR="00F21D6F" w:rsidRPr="00F21D6F" w:rsidRDefault="00F21D6F" w:rsidP="00F21D6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Промежуточная аттестация обучающихся проводится, начиная со второго класса в конце каждого учебного периода по каждому изучаемому учебному предмету (не проводится в 1-ых классах).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 По итогам промежуточной аттестации </w:t>
      </w:r>
      <w:proofErr w:type="gramStart"/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 и контрольные  (письменные) работы. Промежуточная оценка является основанием для перевода </w:t>
      </w:r>
      <w:proofErr w:type="gramStart"/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21D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следующий класс. </w:t>
      </w:r>
    </w:p>
    <w:p w:rsidR="00F21D6F" w:rsidRPr="00F21D6F" w:rsidRDefault="00F21D6F" w:rsidP="00F21D6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D6F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tbl>
      <w:tblPr>
        <w:tblStyle w:val="1"/>
        <w:tblpPr w:leftFromText="180" w:rightFromText="180" w:vertAnchor="text" w:horzAnchor="margin" w:tblpXSpec="center" w:tblpY="134"/>
        <w:tblW w:w="10618" w:type="dxa"/>
        <w:tblLayout w:type="fixed"/>
        <w:tblLook w:val="01E0" w:firstRow="1" w:lastRow="1" w:firstColumn="1" w:lastColumn="1" w:noHBand="0" w:noVBand="0"/>
      </w:tblPr>
      <w:tblGrid>
        <w:gridCol w:w="2553"/>
        <w:gridCol w:w="2896"/>
        <w:gridCol w:w="2370"/>
        <w:gridCol w:w="2799"/>
      </w:tblGrid>
      <w:tr w:rsidR="00F21D6F" w:rsidRPr="00F21D6F" w:rsidTr="00333DC1">
        <w:trPr>
          <w:trHeight w:val="2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b/>
              </w:rPr>
            </w:pPr>
            <w:r w:rsidRPr="00F21D6F">
              <w:rPr>
                <w:rFonts w:ascii="Times New Roman" w:hAnsi="Times New Roman"/>
                <w:b/>
              </w:rPr>
              <w:t xml:space="preserve">                     класс</w:t>
            </w:r>
          </w:p>
          <w:p w:rsidR="00F21D6F" w:rsidRPr="00F21D6F" w:rsidRDefault="00F21D6F" w:rsidP="00F21D6F">
            <w:pPr>
              <w:rPr>
                <w:rFonts w:ascii="Times New Roman" w:hAnsi="Times New Roman"/>
                <w:b/>
              </w:rPr>
            </w:pPr>
            <w:r w:rsidRPr="00F21D6F">
              <w:rPr>
                <w:rFonts w:ascii="Times New Roman" w:hAnsi="Times New Roman"/>
                <w:b/>
              </w:rPr>
              <w:t xml:space="preserve">Учебные 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b/>
              </w:rPr>
            </w:pPr>
            <w:r w:rsidRPr="00F21D6F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b/>
              </w:rPr>
            </w:pPr>
            <w:r w:rsidRPr="00F21D6F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F21D6F" w:rsidRPr="00F21D6F" w:rsidTr="00333DC1">
        <w:trPr>
          <w:trHeight w:val="4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6F" w:rsidRPr="00F21D6F" w:rsidRDefault="00F21D6F" w:rsidP="00F21D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b/>
              </w:rPr>
            </w:pPr>
            <w:r w:rsidRPr="00F21D6F">
              <w:rPr>
                <w:rFonts w:ascii="Times New Roman" w:hAnsi="Times New Roman"/>
                <w:b/>
              </w:rPr>
              <w:t>2класс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b/>
              </w:rPr>
            </w:pPr>
            <w:r w:rsidRPr="00F21D6F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b/>
              </w:rPr>
            </w:pPr>
            <w:r w:rsidRPr="00F21D6F">
              <w:rPr>
                <w:rFonts w:ascii="Times New Roman" w:hAnsi="Times New Roman"/>
                <w:b/>
              </w:rPr>
              <w:t>4 класс</w:t>
            </w:r>
          </w:p>
        </w:tc>
      </w:tr>
      <w:tr w:rsidR="00F21D6F" w:rsidRPr="00F21D6F" w:rsidTr="00333DC1">
        <w:trPr>
          <w:trHeight w:val="256"/>
        </w:trPr>
        <w:tc>
          <w:tcPr>
            <w:tcW w:w="10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b/>
                <w:lang w:eastAsia="ru-RU"/>
              </w:rPr>
              <w:t>Предметные результаты</w:t>
            </w:r>
          </w:p>
        </w:tc>
      </w:tr>
      <w:tr w:rsidR="00F21D6F" w:rsidRPr="00F21D6F" w:rsidTr="00333DC1">
        <w:trPr>
          <w:trHeight w:val="7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F21D6F" w:rsidRPr="00F21D6F" w:rsidTr="00333DC1">
        <w:trPr>
          <w:trHeight w:val="7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осознанности и техники чтения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осознанности и техники чтения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осознанности и техники чтения</w:t>
            </w:r>
          </w:p>
        </w:tc>
      </w:tr>
      <w:tr w:rsidR="00F21D6F" w:rsidRPr="00F21D6F" w:rsidTr="00333DC1">
        <w:trPr>
          <w:trHeight w:val="3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F21D6F" w:rsidRPr="00F21D6F" w:rsidTr="00333DC1">
        <w:trPr>
          <w:trHeight w:val="48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  <w:proofErr w:type="spellStart"/>
            <w:r w:rsidRPr="00F21D6F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F21D6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21D6F">
              <w:rPr>
                <w:rFonts w:ascii="Times New Roman" w:hAnsi="Times New Roman"/>
                <w:sz w:val="24"/>
                <w:szCs w:val="24"/>
              </w:rPr>
              <w:t>екста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осознанности и техники чтения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осознанности и техники чтения</w:t>
            </w:r>
          </w:p>
        </w:tc>
      </w:tr>
      <w:tr w:rsidR="00F21D6F" w:rsidRPr="00F21D6F" w:rsidTr="00333DC1">
        <w:trPr>
          <w:trHeight w:val="4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21D6F" w:rsidRPr="00F21D6F" w:rsidTr="00333DC1">
        <w:trPr>
          <w:trHeight w:val="8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21D6F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F21D6F">
              <w:rPr>
                <w:rFonts w:ascii="Times New Roman" w:hAnsi="Times New Roman"/>
                <w:sz w:val="24"/>
                <w:szCs w:val="24"/>
              </w:rPr>
              <w:t>.) работа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21D6F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F21D6F">
              <w:rPr>
                <w:rFonts w:ascii="Times New Roman" w:hAnsi="Times New Roman"/>
                <w:sz w:val="24"/>
                <w:szCs w:val="24"/>
              </w:rPr>
              <w:t>.) работа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21D6F">
              <w:rPr>
                <w:rFonts w:ascii="Times New Roman" w:hAnsi="Times New Roman"/>
                <w:sz w:val="24"/>
                <w:szCs w:val="24"/>
              </w:rPr>
              <w:t>комбиниров</w:t>
            </w:r>
            <w:proofErr w:type="spellEnd"/>
            <w:r w:rsidRPr="00F21D6F">
              <w:rPr>
                <w:rFonts w:ascii="Times New Roman" w:hAnsi="Times New Roman"/>
                <w:sz w:val="24"/>
                <w:szCs w:val="24"/>
              </w:rPr>
              <w:t>.) работа</w:t>
            </w:r>
          </w:p>
        </w:tc>
      </w:tr>
      <w:tr w:rsidR="00F21D6F" w:rsidRPr="00F21D6F" w:rsidTr="00333DC1">
        <w:trPr>
          <w:trHeight w:val="24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21D6F" w:rsidRPr="00F21D6F" w:rsidTr="00333DC1">
        <w:trPr>
          <w:trHeight w:val="4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F21D6F" w:rsidRPr="00F21D6F" w:rsidTr="00333DC1">
        <w:trPr>
          <w:trHeight w:val="7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(урок-концерт)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(урок-концерт)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(урок-концерт)</w:t>
            </w:r>
          </w:p>
        </w:tc>
      </w:tr>
      <w:tr w:rsidR="00F21D6F" w:rsidRPr="00F21D6F" w:rsidTr="00333DC1">
        <w:trPr>
          <w:trHeight w:val="7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(итог</w:t>
            </w:r>
            <w:proofErr w:type="gramStart"/>
            <w:r w:rsidRPr="00F21D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1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1D6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1D6F">
              <w:rPr>
                <w:rFonts w:ascii="Times New Roman" w:hAnsi="Times New Roman"/>
                <w:sz w:val="24"/>
                <w:szCs w:val="24"/>
              </w:rPr>
              <w:t>исунок)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(итог</w:t>
            </w:r>
            <w:proofErr w:type="gramStart"/>
            <w:r w:rsidRPr="00F21D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1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1D6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1D6F">
              <w:rPr>
                <w:rFonts w:ascii="Times New Roman" w:hAnsi="Times New Roman"/>
                <w:sz w:val="24"/>
                <w:szCs w:val="24"/>
              </w:rPr>
              <w:t>исунок)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(итог</w:t>
            </w:r>
            <w:proofErr w:type="gramStart"/>
            <w:r w:rsidRPr="00F21D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21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1D6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1D6F">
              <w:rPr>
                <w:rFonts w:ascii="Times New Roman" w:hAnsi="Times New Roman"/>
                <w:sz w:val="24"/>
                <w:szCs w:val="24"/>
              </w:rPr>
              <w:t>исунок)</w:t>
            </w:r>
          </w:p>
        </w:tc>
      </w:tr>
      <w:tr w:rsidR="00F21D6F" w:rsidRPr="00F21D6F" w:rsidTr="00333DC1">
        <w:trPr>
          <w:trHeight w:val="7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(поделка)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(поделка)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F21D6F" w:rsidRPr="00F21D6F" w:rsidRDefault="00F21D6F" w:rsidP="00F21D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6F">
              <w:rPr>
                <w:rFonts w:ascii="Times New Roman" w:hAnsi="Times New Roman"/>
                <w:sz w:val="24"/>
                <w:szCs w:val="24"/>
              </w:rPr>
              <w:t>(поделка)</w:t>
            </w:r>
          </w:p>
        </w:tc>
      </w:tr>
      <w:tr w:rsidR="00F21D6F" w:rsidRPr="00F21D6F" w:rsidTr="00333DC1">
        <w:trPr>
          <w:trHeight w:val="2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 нормативов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F21D6F" w:rsidRPr="00F21D6F" w:rsidTr="00333DC1">
        <w:trPr>
          <w:trHeight w:val="241"/>
        </w:trPr>
        <w:tc>
          <w:tcPr>
            <w:tcW w:w="10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1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21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F21D6F" w:rsidRPr="00F21D6F" w:rsidTr="00333DC1">
        <w:trPr>
          <w:trHeight w:val="51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6F" w:rsidRPr="00F21D6F" w:rsidRDefault="00F21D6F" w:rsidP="00F21D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6F" w:rsidRPr="00F21D6F" w:rsidRDefault="00F21D6F" w:rsidP="00F21D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F21D6F" w:rsidRPr="00F21D6F" w:rsidRDefault="00F21D6F" w:rsidP="00F21D6F">
      <w:pPr>
        <w:tabs>
          <w:tab w:val="left" w:pos="1428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D6F" w:rsidRPr="00F21D6F" w:rsidRDefault="00F21D6F" w:rsidP="00F21D6F">
      <w:pPr>
        <w:tabs>
          <w:tab w:val="left" w:pos="567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1D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*Обязательным является применение федеральных рабочих программ (ФРП)  по следующим предметам НОО: «Русскому языку», «Литературному чтению» и «Окружающему миру»  (ст.12 ч.6.3.ФЗ-273) в строгом соответствии с рекомендуемыми базовыми объемами часов, содержанием и планируемыми результатами</w:t>
      </w: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D6F" w:rsidRPr="00F21D6F" w:rsidRDefault="00F21D6F" w:rsidP="00F21D6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1D6F">
        <w:rPr>
          <w:rFonts w:ascii="Times New Roman" w:eastAsia="Calibri" w:hAnsi="Times New Roman" w:cs="Times New Roman"/>
          <w:b/>
          <w:sz w:val="28"/>
          <w:szCs w:val="28"/>
        </w:rPr>
        <w:t>Учебный план начального общего образования (НОО) при пятидневной учебной неделе с изучением родного языка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49"/>
        <w:gridCol w:w="1284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21D6F" w:rsidRPr="00F21D6F" w:rsidTr="00333DC1">
        <w:tc>
          <w:tcPr>
            <w:tcW w:w="1611" w:type="dxa"/>
            <w:vMerge w:val="restart"/>
            <w:shd w:val="clear" w:color="auto" w:fill="D9D9D9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1331" w:type="dxa"/>
            <w:vMerge w:val="restart"/>
            <w:shd w:val="clear" w:color="auto" w:fill="D9D9D9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7514" w:type="dxa"/>
            <w:gridSpan w:val="17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F21D6F" w:rsidRPr="00F21D6F" w:rsidTr="00333DC1">
        <w:tc>
          <w:tcPr>
            <w:tcW w:w="1611" w:type="dxa"/>
            <w:vMerge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1" w:type="dxa"/>
            <w:vMerge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1а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1б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1в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1г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2а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2б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2в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2г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3а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3б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3в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3г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3д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4а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4б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4в</w:t>
            </w:r>
          </w:p>
        </w:tc>
        <w:tc>
          <w:tcPr>
            <w:tcW w:w="442" w:type="dxa"/>
            <w:shd w:val="clear" w:color="auto" w:fill="D9D9D9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4г</w:t>
            </w:r>
          </w:p>
        </w:tc>
      </w:tr>
      <w:tr w:rsidR="00F21D6F" w:rsidRPr="00F21D6F" w:rsidTr="00333DC1">
        <w:tc>
          <w:tcPr>
            <w:tcW w:w="10456" w:type="dxa"/>
            <w:gridSpan w:val="19"/>
            <w:shd w:val="clear" w:color="auto" w:fill="FFFFB3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F21D6F" w:rsidRPr="00F21D6F" w:rsidTr="00333DC1">
        <w:tc>
          <w:tcPr>
            <w:tcW w:w="1611" w:type="dxa"/>
            <w:vMerge w:val="restart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5</w:t>
            </w:r>
          </w:p>
        </w:tc>
      </w:tr>
      <w:tr w:rsidR="00F21D6F" w:rsidRPr="00F21D6F" w:rsidTr="00333DC1">
        <w:tc>
          <w:tcPr>
            <w:tcW w:w="1611" w:type="dxa"/>
            <w:vMerge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</w:t>
            </w:r>
          </w:p>
        </w:tc>
      </w:tr>
      <w:tr w:rsidR="00F21D6F" w:rsidRPr="00F21D6F" w:rsidTr="00333DC1">
        <w:tc>
          <w:tcPr>
            <w:tcW w:w="1611" w:type="dxa"/>
            <w:vMerge w:val="restart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Родной язык и литературное чтение на родном языке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0.5</w:t>
            </w:r>
          </w:p>
        </w:tc>
      </w:tr>
      <w:tr w:rsidR="00F21D6F" w:rsidRPr="00F21D6F" w:rsidTr="00333DC1">
        <w:tc>
          <w:tcPr>
            <w:tcW w:w="1611" w:type="dxa"/>
            <w:vMerge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Литературное чтение на родном языке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0.5</w:t>
            </w:r>
          </w:p>
        </w:tc>
      </w:tr>
      <w:tr w:rsidR="00F21D6F" w:rsidRPr="00F21D6F" w:rsidTr="00333DC1">
        <w:tc>
          <w:tcPr>
            <w:tcW w:w="161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</w:tr>
      <w:tr w:rsidR="00F21D6F" w:rsidRPr="00F21D6F" w:rsidTr="00333DC1">
        <w:tc>
          <w:tcPr>
            <w:tcW w:w="161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4</w:t>
            </w:r>
          </w:p>
        </w:tc>
      </w:tr>
      <w:tr w:rsidR="00F21D6F" w:rsidRPr="00F21D6F" w:rsidTr="00333DC1">
        <w:tc>
          <w:tcPr>
            <w:tcW w:w="161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</w:tr>
      <w:tr w:rsidR="00F21D6F" w:rsidRPr="00F21D6F" w:rsidTr="00333DC1">
        <w:tc>
          <w:tcPr>
            <w:tcW w:w="161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</w:tr>
      <w:tr w:rsidR="00F21D6F" w:rsidRPr="00F21D6F" w:rsidTr="00333DC1">
        <w:tc>
          <w:tcPr>
            <w:tcW w:w="1611" w:type="dxa"/>
            <w:vMerge w:val="restart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</w:tr>
      <w:tr w:rsidR="00F21D6F" w:rsidRPr="00F21D6F" w:rsidTr="00333DC1">
        <w:tc>
          <w:tcPr>
            <w:tcW w:w="1611" w:type="dxa"/>
            <w:vMerge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</w:tr>
      <w:tr w:rsidR="00F21D6F" w:rsidRPr="00F21D6F" w:rsidTr="00333DC1">
        <w:tc>
          <w:tcPr>
            <w:tcW w:w="161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1</w:t>
            </w:r>
          </w:p>
        </w:tc>
      </w:tr>
      <w:tr w:rsidR="00F21D6F" w:rsidRPr="00F21D6F" w:rsidTr="00333DC1">
        <w:tc>
          <w:tcPr>
            <w:tcW w:w="161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lastRenderedPageBreak/>
              <w:t>Физическая культура</w:t>
            </w:r>
          </w:p>
        </w:tc>
        <w:tc>
          <w:tcPr>
            <w:tcW w:w="1331" w:type="dxa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42" w:type="dxa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</w:t>
            </w:r>
          </w:p>
        </w:tc>
      </w:tr>
      <w:tr w:rsidR="00F21D6F" w:rsidRPr="00F21D6F" w:rsidTr="00333DC1">
        <w:tc>
          <w:tcPr>
            <w:tcW w:w="2942" w:type="dxa"/>
            <w:gridSpan w:val="2"/>
            <w:shd w:val="clear" w:color="auto" w:fill="00FF00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</w:tr>
      <w:tr w:rsidR="00F21D6F" w:rsidRPr="00F21D6F" w:rsidTr="00333DC1">
        <w:tc>
          <w:tcPr>
            <w:tcW w:w="2942" w:type="dxa"/>
            <w:gridSpan w:val="2"/>
            <w:shd w:val="clear" w:color="auto" w:fill="00FF00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42" w:type="dxa"/>
            <w:shd w:val="clear" w:color="auto" w:fill="00FF00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23</w:t>
            </w:r>
          </w:p>
        </w:tc>
      </w:tr>
      <w:tr w:rsidR="00F21D6F" w:rsidRPr="00F21D6F" w:rsidTr="00333DC1">
        <w:tc>
          <w:tcPr>
            <w:tcW w:w="2942" w:type="dxa"/>
            <w:gridSpan w:val="2"/>
            <w:shd w:val="clear" w:color="auto" w:fill="FCE3FC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34</w:t>
            </w:r>
          </w:p>
        </w:tc>
      </w:tr>
      <w:tr w:rsidR="00F21D6F" w:rsidRPr="00F21D6F" w:rsidTr="00333DC1">
        <w:tc>
          <w:tcPr>
            <w:tcW w:w="2942" w:type="dxa"/>
            <w:gridSpan w:val="2"/>
            <w:shd w:val="clear" w:color="auto" w:fill="FCE3FC"/>
          </w:tcPr>
          <w:p w:rsidR="00F21D6F" w:rsidRPr="00F21D6F" w:rsidRDefault="00F21D6F" w:rsidP="00F21D6F">
            <w:pPr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442" w:type="dxa"/>
            <w:shd w:val="clear" w:color="auto" w:fill="FCE3FC"/>
          </w:tcPr>
          <w:p w:rsidR="00F21D6F" w:rsidRPr="00F21D6F" w:rsidRDefault="00F21D6F" w:rsidP="00F21D6F">
            <w:pPr>
              <w:jc w:val="center"/>
              <w:rPr>
                <w:rFonts w:ascii="Calibri" w:eastAsia="Calibri" w:hAnsi="Calibri" w:cs="Times New Roman"/>
              </w:rPr>
            </w:pPr>
            <w:r w:rsidRPr="00F21D6F">
              <w:rPr>
                <w:rFonts w:ascii="Calibri" w:eastAsia="Calibri" w:hAnsi="Calibri" w:cs="Times New Roman"/>
              </w:rPr>
              <w:t>782</w:t>
            </w:r>
          </w:p>
        </w:tc>
      </w:tr>
    </w:tbl>
    <w:p w:rsidR="0083585D" w:rsidRDefault="0083585D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p w:rsidR="00F21D6F" w:rsidRDefault="00F21D6F"/>
    <w:sectPr w:rsidR="00F21D6F" w:rsidSect="00F2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54794"/>
    <w:multiLevelType w:val="hybridMultilevel"/>
    <w:tmpl w:val="7956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E3D4D"/>
    <w:multiLevelType w:val="hybridMultilevel"/>
    <w:tmpl w:val="E0C4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6F"/>
    <w:rsid w:val="008325C2"/>
    <w:rsid w:val="0083585D"/>
    <w:rsid w:val="00A21F28"/>
    <w:rsid w:val="00F2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21D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21D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E7F2-BE24-4FB8-9DAD-D4639171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физика6</dc:creator>
  <cp:lastModifiedBy>Библиотека</cp:lastModifiedBy>
  <cp:revision>5</cp:revision>
  <dcterms:created xsi:type="dcterms:W3CDTF">2023-11-13T12:04:00Z</dcterms:created>
  <dcterms:modified xsi:type="dcterms:W3CDTF">2023-11-13T20:18:00Z</dcterms:modified>
</cp:coreProperties>
</file>